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71" w:rsidRPr="00B368F4" w:rsidRDefault="00077871" w:rsidP="00077871">
      <w:pPr>
        <w:rPr>
          <w:rFonts w:ascii="Trebuchet MS" w:hAnsi="Trebuchet MS"/>
          <w:b/>
          <w:sz w:val="28"/>
          <w:szCs w:val="28"/>
        </w:rPr>
      </w:pPr>
      <w:r w:rsidRPr="00B368F4">
        <w:rPr>
          <w:rFonts w:ascii="Trebuchet MS" w:hAnsi="Trebuchet MS"/>
          <w:b/>
          <w:sz w:val="28"/>
          <w:szCs w:val="28"/>
        </w:rPr>
        <w:t>Guidance Notes for Commissioners on Residential Notification Forms</w:t>
      </w:r>
    </w:p>
    <w:p w:rsidR="00077871" w:rsidRPr="00B368F4" w:rsidRDefault="00077871" w:rsidP="00077871">
      <w:pPr>
        <w:rPr>
          <w:rFonts w:ascii="Trebuchet MS" w:hAnsi="Trebuchet MS"/>
        </w:rPr>
      </w:pPr>
    </w:p>
    <w:p w:rsidR="00077871" w:rsidRPr="00B368F4" w:rsidRDefault="00077871" w:rsidP="00077871">
      <w:pPr>
        <w:rPr>
          <w:rFonts w:ascii="Trebuchet MS" w:hAnsi="Trebuchet MS"/>
          <w:b/>
        </w:rPr>
      </w:pPr>
      <w:r w:rsidRPr="00B368F4">
        <w:rPr>
          <w:rFonts w:ascii="Trebuchet MS" w:hAnsi="Trebuchet MS"/>
          <w:b/>
        </w:rPr>
        <w:t>The District Commissioner’s responsibilities to approve the form are:</w:t>
      </w:r>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To ensure relevant DBS checks have been completed on all adults attending residential event.</w:t>
      </w:r>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 xml:space="preserve">To check ratios are correct with </w:t>
      </w:r>
      <w:proofErr w:type="spellStart"/>
      <w:r w:rsidRPr="00B368F4">
        <w:rPr>
          <w:rFonts w:ascii="Trebuchet MS" w:hAnsi="Trebuchet MS"/>
        </w:rPr>
        <w:t>Girlguiding</w:t>
      </w:r>
      <w:proofErr w:type="spellEnd"/>
      <w:r w:rsidRPr="00B368F4">
        <w:rPr>
          <w:rFonts w:ascii="Trebuchet MS" w:hAnsi="Trebuchet MS"/>
        </w:rPr>
        <w:t xml:space="preserve"> guidelines and maximum numbers. This includes checking that there are a minimum of three leaders at the event (unless under DCs discretion for small events) and that the 1</w:t>
      </w:r>
      <w:r w:rsidRPr="00B368F4">
        <w:rPr>
          <w:rFonts w:ascii="Trebuchet MS" w:hAnsi="Trebuchet MS"/>
          <w:vertAlign w:val="superscript"/>
        </w:rPr>
        <w:t>st</w:t>
      </w:r>
      <w:r w:rsidRPr="00B368F4">
        <w:rPr>
          <w:rFonts w:ascii="Trebuchet MS" w:hAnsi="Trebuchet MS"/>
        </w:rPr>
        <w:t xml:space="preserve"> Aider and caterer are different individuals to the event </w:t>
      </w:r>
      <w:proofErr w:type="gramStart"/>
      <w:r w:rsidRPr="00B368F4">
        <w:rPr>
          <w:rFonts w:ascii="Trebuchet MS" w:hAnsi="Trebuchet MS"/>
        </w:rPr>
        <w:t>coordinator .</w:t>
      </w:r>
      <w:proofErr w:type="gramEnd"/>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To check qualifications of adults attending event on Go! This includes the qualifications of the identified 1</w:t>
      </w:r>
      <w:r w:rsidRPr="00B368F4">
        <w:rPr>
          <w:rFonts w:ascii="Trebuchet MS" w:hAnsi="Trebuchet MS"/>
          <w:vertAlign w:val="superscript"/>
        </w:rPr>
        <w:t>st</w:t>
      </w:r>
      <w:r w:rsidRPr="00B368F4">
        <w:rPr>
          <w:rFonts w:ascii="Trebuchet MS" w:hAnsi="Trebuchet MS"/>
        </w:rPr>
        <w:t xml:space="preserve"> Aider.</w:t>
      </w:r>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To ensure home contact is completed ensuring this is an independent person from all participants.</w:t>
      </w:r>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 xml:space="preserve">To ensure the Risk Assessment has been completed. </w:t>
      </w:r>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To return the approved form promptly to the leader. The event should not go ahead without this paperwork in place.</w:t>
      </w:r>
    </w:p>
    <w:p w:rsidR="00077871" w:rsidRPr="00B368F4" w:rsidRDefault="00077871" w:rsidP="00077871">
      <w:pPr>
        <w:pStyle w:val="ListParagraph"/>
        <w:numPr>
          <w:ilvl w:val="0"/>
          <w:numId w:val="1"/>
        </w:numPr>
        <w:spacing w:after="200" w:line="276" w:lineRule="auto"/>
        <w:rPr>
          <w:rFonts w:ascii="Trebuchet MS" w:hAnsi="Trebuchet MS"/>
        </w:rPr>
      </w:pPr>
      <w:r w:rsidRPr="00B368F4">
        <w:rPr>
          <w:rFonts w:ascii="Trebuchet MS" w:hAnsi="Trebuchet MS"/>
        </w:rPr>
        <w:t>To forward the approved form to the appropriate Adviser(s). Please add the name of our County REN Administrator (who is our appointed person to receive the forms) and any relevant adviser(s) and forward as below:</w:t>
      </w:r>
    </w:p>
    <w:p w:rsidR="00077871" w:rsidRPr="00B368F4" w:rsidRDefault="00077871" w:rsidP="00077871">
      <w:pPr>
        <w:pStyle w:val="ListParagraph"/>
        <w:rPr>
          <w:rFonts w:ascii="Trebuchet MS" w:hAnsi="Trebuchet MS"/>
        </w:rPr>
      </w:pPr>
    </w:p>
    <w:p w:rsidR="00077871" w:rsidRDefault="00077871" w:rsidP="00077871">
      <w:pPr>
        <w:pStyle w:val="ListParagraph"/>
        <w:rPr>
          <w:rFonts w:ascii="Trebuchet MS" w:hAnsi="Trebuchet MS"/>
        </w:rPr>
      </w:pPr>
      <w:r w:rsidRPr="00B368F4">
        <w:rPr>
          <w:rFonts w:ascii="Trebuchet MS" w:hAnsi="Trebuchet MS"/>
        </w:rPr>
        <w:t>Copies of all forms to County REN Administrator:</w:t>
      </w:r>
    </w:p>
    <w:p w:rsidR="00077871" w:rsidRPr="00B368F4" w:rsidRDefault="00077871" w:rsidP="00077871">
      <w:pPr>
        <w:pStyle w:val="ListParagraph"/>
        <w:rPr>
          <w:rFonts w:ascii="Trebuchet MS" w:hAnsi="Trebuchet MS"/>
        </w:rPr>
      </w:pPr>
    </w:p>
    <w:p w:rsidR="00077871" w:rsidRPr="00B368F4" w:rsidRDefault="00077871" w:rsidP="00077871">
      <w:pPr>
        <w:pStyle w:val="ListParagraph"/>
        <w:rPr>
          <w:rFonts w:ascii="Trebuchet MS" w:hAnsi="Trebuchet MS"/>
        </w:rPr>
      </w:pPr>
      <w:r w:rsidRPr="00B368F4">
        <w:rPr>
          <w:rFonts w:ascii="Trebuchet MS" w:hAnsi="Trebuchet MS"/>
        </w:rPr>
        <w:t>Emma Green</w:t>
      </w:r>
      <w:r>
        <w:rPr>
          <w:rFonts w:ascii="Trebuchet MS" w:hAnsi="Trebuchet MS"/>
        </w:rPr>
        <w:t xml:space="preserve"> email:</w:t>
      </w:r>
      <w:r w:rsidRPr="00B368F4">
        <w:rPr>
          <w:rFonts w:ascii="Trebuchet MS" w:hAnsi="Trebuchet MS"/>
        </w:rPr>
        <w:t xml:space="preserve"> </w:t>
      </w:r>
      <w:hyperlink r:id="rId6" w:history="1">
        <w:r w:rsidRPr="00B368F4">
          <w:rPr>
            <w:rStyle w:val="Hyperlink"/>
            <w:rFonts w:ascii="Trebuchet MS" w:hAnsi="Trebuchet MS"/>
            <w:color w:val="auto"/>
          </w:rPr>
          <w:t>renderbyshire@gmail.com</w:t>
        </w:r>
      </w:hyperlink>
      <w:proofErr w:type="gramStart"/>
      <w:r w:rsidRPr="00B368F4">
        <w:rPr>
          <w:rFonts w:ascii="Trebuchet MS" w:hAnsi="Trebuchet MS"/>
        </w:rPr>
        <w:t xml:space="preserve"> </w:t>
      </w:r>
      <w:r>
        <w:rPr>
          <w:rFonts w:ascii="Trebuchet MS" w:hAnsi="Trebuchet MS"/>
        </w:rPr>
        <w:t xml:space="preserve"> </w:t>
      </w:r>
      <w:proofErr w:type="spellStart"/>
      <w:r>
        <w:rPr>
          <w:rFonts w:ascii="Trebuchet MS" w:hAnsi="Trebuchet MS"/>
        </w:rPr>
        <w:t>t</w:t>
      </w:r>
      <w:r w:rsidRPr="00B368F4">
        <w:rPr>
          <w:rFonts w:ascii="Trebuchet MS" w:hAnsi="Trebuchet MS"/>
        </w:rPr>
        <w:t>el</w:t>
      </w:r>
      <w:proofErr w:type="spellEnd"/>
      <w:proofErr w:type="gramEnd"/>
      <w:r w:rsidRPr="00B368F4">
        <w:rPr>
          <w:rFonts w:ascii="Trebuchet MS" w:hAnsi="Trebuchet MS"/>
        </w:rPr>
        <w:t>: 07917 605594</w:t>
      </w:r>
    </w:p>
    <w:p w:rsidR="00077871" w:rsidRPr="00B368F4" w:rsidRDefault="00077871" w:rsidP="00077871">
      <w:pPr>
        <w:pStyle w:val="ListParagraph"/>
        <w:rPr>
          <w:rFonts w:ascii="Trebuchet MS" w:hAnsi="Trebuchet MS"/>
        </w:rPr>
      </w:pPr>
      <w:r w:rsidRPr="00B368F4">
        <w:rPr>
          <w:rFonts w:ascii="Trebuchet MS" w:hAnsi="Trebuchet MS"/>
        </w:rPr>
        <w:t xml:space="preserve">Address: 61 Lime Avenue, </w:t>
      </w:r>
      <w:proofErr w:type="spellStart"/>
      <w:r w:rsidRPr="00B368F4">
        <w:rPr>
          <w:rFonts w:ascii="Trebuchet MS" w:hAnsi="Trebuchet MS"/>
        </w:rPr>
        <w:t>Staveley</w:t>
      </w:r>
      <w:proofErr w:type="spellEnd"/>
      <w:r w:rsidRPr="00B368F4">
        <w:rPr>
          <w:rFonts w:ascii="Trebuchet MS" w:hAnsi="Trebuchet MS"/>
        </w:rPr>
        <w:t xml:space="preserve">, Chesterfield, </w:t>
      </w:r>
      <w:proofErr w:type="gramStart"/>
      <w:r w:rsidRPr="00B368F4">
        <w:rPr>
          <w:rFonts w:ascii="Trebuchet MS" w:hAnsi="Trebuchet MS"/>
        </w:rPr>
        <w:t>Derbyshire  S43</w:t>
      </w:r>
      <w:proofErr w:type="gramEnd"/>
      <w:r w:rsidRPr="00B368F4">
        <w:rPr>
          <w:rFonts w:ascii="Trebuchet MS" w:hAnsi="Trebuchet MS"/>
        </w:rPr>
        <w:t xml:space="preserve"> 3JH</w:t>
      </w:r>
    </w:p>
    <w:p w:rsidR="00077871" w:rsidRPr="00B368F4" w:rsidRDefault="00077871" w:rsidP="00077871">
      <w:pPr>
        <w:pStyle w:val="ListParagraph"/>
        <w:rPr>
          <w:rFonts w:ascii="Trebuchet MS" w:hAnsi="Trebuchet MS"/>
        </w:rPr>
      </w:pPr>
    </w:p>
    <w:p w:rsidR="00077871" w:rsidRPr="00B368F4" w:rsidRDefault="00077871" w:rsidP="00077871">
      <w:pPr>
        <w:pStyle w:val="ListParagraph"/>
        <w:rPr>
          <w:rFonts w:ascii="Trebuchet MS" w:hAnsi="Trebuchet MS"/>
        </w:rPr>
      </w:pPr>
      <w:r w:rsidRPr="00B368F4">
        <w:rPr>
          <w:rFonts w:ascii="Trebuchet MS" w:hAnsi="Trebuchet MS"/>
        </w:rPr>
        <w:t xml:space="preserve">Copies of all forms where an assessment is required </w:t>
      </w:r>
      <w:proofErr w:type="gramStart"/>
      <w:r w:rsidRPr="00B368F4">
        <w:rPr>
          <w:rFonts w:ascii="Trebuchet MS" w:hAnsi="Trebuchet MS"/>
        </w:rPr>
        <w:t>to :</w:t>
      </w:r>
      <w:proofErr w:type="gramEnd"/>
    </w:p>
    <w:p w:rsidR="00077871" w:rsidRPr="00B368F4" w:rsidRDefault="00077871" w:rsidP="00077871">
      <w:pPr>
        <w:pStyle w:val="ListParagraph"/>
        <w:rPr>
          <w:rFonts w:ascii="Trebuchet MS" w:hAnsi="Trebuchet MS"/>
        </w:rPr>
      </w:pPr>
      <w:hyperlink r:id="rId7" w:history="1">
        <w:r w:rsidRPr="00B368F4">
          <w:rPr>
            <w:rStyle w:val="Hyperlink"/>
            <w:rFonts w:ascii="Trebuchet MS" w:hAnsi="Trebuchet MS"/>
            <w:color w:val="auto"/>
            <w:u w:val="none"/>
          </w:rPr>
          <w:t>qualifications@girlguidingderbyshire.org</w:t>
        </w:r>
      </w:hyperlink>
      <w:r w:rsidRPr="00B368F4">
        <w:rPr>
          <w:rFonts w:ascii="Trebuchet MS" w:hAnsi="Trebuchet MS"/>
        </w:rPr>
        <w:t xml:space="preserve"> </w:t>
      </w:r>
    </w:p>
    <w:p w:rsidR="00077871" w:rsidRPr="00B368F4" w:rsidRDefault="00077871" w:rsidP="00077871">
      <w:pPr>
        <w:pStyle w:val="NoSpacing"/>
        <w:ind w:left="720"/>
        <w:rPr>
          <w:rFonts w:ascii="Trebuchet MS" w:hAnsi="Trebuchet MS"/>
          <w:sz w:val="24"/>
          <w:szCs w:val="24"/>
          <w:u w:val="single"/>
        </w:rPr>
      </w:pPr>
    </w:p>
    <w:p w:rsidR="00077871" w:rsidRDefault="00077871" w:rsidP="00077871">
      <w:pPr>
        <w:pStyle w:val="NoSpacing"/>
        <w:ind w:left="720"/>
        <w:rPr>
          <w:rFonts w:ascii="Trebuchet MS" w:hAnsi="Trebuchet MS"/>
          <w:sz w:val="24"/>
          <w:szCs w:val="24"/>
        </w:rPr>
      </w:pPr>
      <w:r w:rsidRPr="00B368F4">
        <w:rPr>
          <w:rFonts w:ascii="Trebuchet MS" w:hAnsi="Trebuchet MS"/>
          <w:sz w:val="24"/>
          <w:szCs w:val="24"/>
        </w:rPr>
        <w:t>Copies for specialism's</w:t>
      </w:r>
      <w:r>
        <w:rPr>
          <w:rFonts w:ascii="Trebuchet MS" w:hAnsi="Trebuchet MS"/>
          <w:sz w:val="24"/>
          <w:szCs w:val="24"/>
        </w:rPr>
        <w:t xml:space="preserve"> to</w:t>
      </w:r>
    </w:p>
    <w:p w:rsidR="00077871" w:rsidRPr="00B368F4" w:rsidRDefault="00077871" w:rsidP="00077871">
      <w:pPr>
        <w:pStyle w:val="NoSpacing"/>
        <w:ind w:left="720"/>
        <w:rPr>
          <w:rFonts w:ascii="Trebuchet MS" w:hAnsi="Trebuchet MS"/>
          <w:sz w:val="24"/>
          <w:szCs w:val="24"/>
        </w:rPr>
      </w:pPr>
    </w:p>
    <w:p w:rsidR="00077871" w:rsidRPr="00B368F4" w:rsidRDefault="00077871" w:rsidP="00077871">
      <w:pPr>
        <w:pStyle w:val="NoSpacing"/>
        <w:ind w:left="720"/>
        <w:rPr>
          <w:rFonts w:ascii="Trebuchet MS" w:hAnsi="Trebuchet MS"/>
          <w:sz w:val="24"/>
          <w:szCs w:val="24"/>
        </w:rPr>
      </w:pPr>
      <w:r w:rsidRPr="00B368F4">
        <w:rPr>
          <w:rFonts w:ascii="Trebuchet MS" w:hAnsi="Trebuchet MS"/>
          <w:sz w:val="24"/>
          <w:szCs w:val="24"/>
        </w:rPr>
        <w:t xml:space="preserve">Walking                           </w:t>
      </w:r>
      <w:r w:rsidRPr="00B368F4">
        <w:rPr>
          <w:rFonts w:ascii="Trebuchet MS" w:hAnsi="Trebuchet MS"/>
          <w:sz w:val="24"/>
          <w:szCs w:val="24"/>
        </w:rPr>
        <w:tab/>
      </w:r>
      <w:r w:rsidRPr="00B368F4">
        <w:rPr>
          <w:rFonts w:ascii="Trebuchet MS" w:hAnsi="Trebuchet MS"/>
          <w:sz w:val="24"/>
          <w:szCs w:val="24"/>
        </w:rPr>
        <w:tab/>
      </w:r>
      <w:r>
        <w:rPr>
          <w:rFonts w:ascii="Trebuchet MS" w:hAnsi="Trebuchet MS"/>
          <w:sz w:val="24"/>
          <w:szCs w:val="24"/>
        </w:rPr>
        <w:tab/>
      </w:r>
      <w:hyperlink r:id="rId8" w:history="1">
        <w:r w:rsidRPr="00B368F4">
          <w:rPr>
            <w:rStyle w:val="Hyperlink"/>
            <w:rFonts w:ascii="Trebuchet MS" w:hAnsi="Trebuchet MS"/>
            <w:color w:val="auto"/>
            <w:sz w:val="24"/>
            <w:szCs w:val="24"/>
          </w:rPr>
          <w:t>walking@girlguidingderbyshire.org</w:t>
        </w:r>
      </w:hyperlink>
      <w:r w:rsidRPr="00B368F4">
        <w:rPr>
          <w:rFonts w:ascii="Trebuchet MS" w:hAnsi="Trebuchet MS"/>
          <w:sz w:val="24"/>
          <w:szCs w:val="24"/>
        </w:rPr>
        <w:t xml:space="preserve"> </w:t>
      </w:r>
    </w:p>
    <w:p w:rsidR="00077871" w:rsidRPr="00B368F4" w:rsidRDefault="00077871" w:rsidP="00077871">
      <w:pPr>
        <w:pStyle w:val="NoSpacing"/>
        <w:ind w:left="720"/>
        <w:rPr>
          <w:rFonts w:ascii="Trebuchet MS" w:hAnsi="Trebuchet MS"/>
          <w:sz w:val="24"/>
          <w:szCs w:val="24"/>
        </w:rPr>
      </w:pPr>
      <w:r w:rsidRPr="00B368F4">
        <w:rPr>
          <w:rFonts w:ascii="Trebuchet MS" w:hAnsi="Trebuchet MS"/>
          <w:sz w:val="24"/>
          <w:szCs w:val="24"/>
        </w:rPr>
        <w:t>Water Activities (</w:t>
      </w:r>
      <w:proofErr w:type="spellStart"/>
      <w:r w:rsidRPr="00B368F4">
        <w:rPr>
          <w:rFonts w:ascii="Trebuchet MS" w:hAnsi="Trebuchet MS"/>
          <w:sz w:val="24"/>
          <w:szCs w:val="24"/>
        </w:rPr>
        <w:t>Steph</w:t>
      </w:r>
      <w:proofErr w:type="spellEnd"/>
      <w:r w:rsidRPr="00B368F4">
        <w:rPr>
          <w:rFonts w:ascii="Trebuchet MS" w:hAnsi="Trebuchet MS"/>
          <w:sz w:val="24"/>
          <w:szCs w:val="24"/>
        </w:rPr>
        <w:t xml:space="preserve"> </w:t>
      </w:r>
      <w:proofErr w:type="spellStart"/>
      <w:r w:rsidRPr="00B368F4">
        <w:rPr>
          <w:rFonts w:ascii="Trebuchet MS" w:hAnsi="Trebuchet MS"/>
          <w:sz w:val="24"/>
          <w:szCs w:val="24"/>
        </w:rPr>
        <w:t>Presland</w:t>
      </w:r>
      <w:proofErr w:type="spellEnd"/>
      <w:r w:rsidRPr="00B368F4">
        <w:rPr>
          <w:rFonts w:ascii="Trebuchet MS" w:hAnsi="Trebuchet MS"/>
          <w:sz w:val="24"/>
          <w:szCs w:val="24"/>
        </w:rPr>
        <w:t>)</w:t>
      </w:r>
      <w:r w:rsidRPr="00B368F4">
        <w:rPr>
          <w:rFonts w:ascii="Trebuchet MS" w:hAnsi="Trebuchet MS"/>
          <w:sz w:val="24"/>
          <w:szCs w:val="24"/>
        </w:rPr>
        <w:tab/>
      </w:r>
      <w:r>
        <w:rPr>
          <w:rFonts w:ascii="Trebuchet MS" w:hAnsi="Trebuchet MS"/>
          <w:sz w:val="24"/>
          <w:szCs w:val="24"/>
        </w:rPr>
        <w:tab/>
      </w:r>
      <w:hyperlink r:id="rId9" w:history="1">
        <w:r w:rsidRPr="00B368F4">
          <w:rPr>
            <w:rStyle w:val="Hyperlink"/>
            <w:rFonts w:ascii="Trebuchet MS" w:hAnsi="Trebuchet MS"/>
            <w:color w:val="auto"/>
            <w:sz w:val="24"/>
            <w:szCs w:val="24"/>
          </w:rPr>
          <w:t>patandsteph@supanet.com</w:t>
        </w:r>
      </w:hyperlink>
    </w:p>
    <w:p w:rsidR="00077871" w:rsidRPr="00B368F4" w:rsidRDefault="00077871" w:rsidP="00077871">
      <w:pPr>
        <w:pStyle w:val="NoSpacing"/>
        <w:ind w:left="720"/>
        <w:rPr>
          <w:rFonts w:ascii="Trebuchet MS" w:hAnsi="Trebuchet MS"/>
          <w:sz w:val="24"/>
          <w:szCs w:val="24"/>
        </w:rPr>
      </w:pPr>
      <w:r w:rsidRPr="00B368F4">
        <w:rPr>
          <w:rFonts w:ascii="Trebuchet MS" w:hAnsi="Trebuchet MS"/>
          <w:sz w:val="24"/>
          <w:szCs w:val="24"/>
        </w:rPr>
        <w:t xml:space="preserve">International            </w:t>
      </w:r>
      <w:r>
        <w:rPr>
          <w:rFonts w:ascii="Trebuchet MS" w:hAnsi="Trebuchet MS"/>
          <w:sz w:val="24"/>
          <w:szCs w:val="24"/>
        </w:rPr>
        <w:tab/>
      </w:r>
      <w:r>
        <w:rPr>
          <w:rFonts w:ascii="Trebuchet MS" w:hAnsi="Trebuchet MS"/>
          <w:sz w:val="24"/>
          <w:szCs w:val="24"/>
        </w:rPr>
        <w:tab/>
      </w:r>
      <w:r w:rsidRPr="00B368F4">
        <w:rPr>
          <w:rFonts w:ascii="Trebuchet MS" w:hAnsi="Trebuchet MS"/>
          <w:sz w:val="24"/>
          <w:szCs w:val="24"/>
        </w:rPr>
        <w:t xml:space="preserve"> </w:t>
      </w:r>
      <w:r>
        <w:rPr>
          <w:rFonts w:ascii="Trebuchet MS" w:hAnsi="Trebuchet MS"/>
          <w:sz w:val="24"/>
          <w:szCs w:val="24"/>
        </w:rPr>
        <w:tab/>
      </w:r>
      <w:hyperlink r:id="rId10" w:history="1">
        <w:r w:rsidRPr="00B368F4">
          <w:rPr>
            <w:rStyle w:val="Hyperlink"/>
            <w:rFonts w:ascii="Trebuchet MS" w:hAnsi="Trebuchet MS"/>
            <w:color w:val="auto"/>
            <w:sz w:val="24"/>
            <w:szCs w:val="24"/>
          </w:rPr>
          <w:t>international@girlguidingderbyshire.org</w:t>
        </w:r>
      </w:hyperlink>
      <w:r w:rsidRPr="00B368F4">
        <w:rPr>
          <w:rFonts w:ascii="Trebuchet MS" w:hAnsi="Trebuchet MS"/>
          <w:sz w:val="24"/>
          <w:szCs w:val="24"/>
        </w:rPr>
        <w:t xml:space="preserve"> </w:t>
      </w:r>
    </w:p>
    <w:p w:rsidR="00077871" w:rsidRPr="00B368F4" w:rsidRDefault="00077871" w:rsidP="00077871">
      <w:pPr>
        <w:pStyle w:val="ListParagraph"/>
        <w:rPr>
          <w:rFonts w:ascii="Trebuchet MS" w:hAnsi="Trebuchet MS"/>
        </w:rPr>
      </w:pPr>
      <w:r w:rsidRPr="00B368F4">
        <w:rPr>
          <w:rFonts w:ascii="Trebuchet MS" w:hAnsi="Trebuchet MS"/>
        </w:rPr>
        <w:t xml:space="preserve">Additional Needs </w:t>
      </w:r>
      <w:r w:rsidRPr="00B368F4">
        <w:rPr>
          <w:rFonts w:ascii="Trebuchet MS" w:hAnsi="Trebuchet MS"/>
        </w:rPr>
        <w:tab/>
      </w:r>
      <w:r w:rsidRPr="00B368F4">
        <w:rPr>
          <w:rFonts w:ascii="Trebuchet MS" w:hAnsi="Trebuchet MS"/>
        </w:rPr>
        <w:tab/>
      </w:r>
      <w:r w:rsidRPr="00B368F4">
        <w:rPr>
          <w:rFonts w:ascii="Trebuchet MS" w:hAnsi="Trebuchet MS"/>
        </w:rPr>
        <w:tab/>
      </w:r>
      <w:r>
        <w:rPr>
          <w:rFonts w:ascii="Trebuchet MS" w:hAnsi="Trebuchet MS"/>
        </w:rPr>
        <w:tab/>
      </w:r>
      <w:hyperlink r:id="rId11" w:history="1">
        <w:r w:rsidRPr="00B368F4">
          <w:rPr>
            <w:rStyle w:val="Hyperlink"/>
            <w:rFonts w:ascii="Trebuchet MS" w:hAnsi="Trebuchet MS"/>
            <w:color w:val="auto"/>
          </w:rPr>
          <w:t>additionalneeds@girlguidingderbyshire.org</w:t>
        </w:r>
      </w:hyperlink>
    </w:p>
    <w:p w:rsidR="00077871" w:rsidRPr="00B368F4" w:rsidRDefault="00077871" w:rsidP="00077871">
      <w:pPr>
        <w:pStyle w:val="ListParagraph"/>
        <w:rPr>
          <w:rFonts w:ascii="Trebuchet MS" w:hAnsi="Trebuchet MS"/>
        </w:rPr>
      </w:pPr>
    </w:p>
    <w:p w:rsidR="00077871" w:rsidRPr="00B368F4" w:rsidRDefault="00077871" w:rsidP="00077871">
      <w:pPr>
        <w:pStyle w:val="ListParagraph"/>
        <w:rPr>
          <w:rFonts w:ascii="Trebuchet MS" w:hAnsi="Trebuchet MS"/>
        </w:rPr>
      </w:pPr>
    </w:p>
    <w:p w:rsidR="00077871" w:rsidRDefault="00077871" w:rsidP="00077871">
      <w:pPr>
        <w:pStyle w:val="ListParagraph"/>
        <w:rPr>
          <w:rFonts w:ascii="Trebuchet MS" w:hAnsi="Trebuchet MS"/>
        </w:rPr>
      </w:pPr>
      <w:r w:rsidRPr="00B368F4">
        <w:rPr>
          <w:rFonts w:ascii="Trebuchet MS" w:hAnsi="Trebuchet MS"/>
        </w:rPr>
        <w:t>If the event is out-of-county please consult with the relevant county office to find the name of the Adviser who needs to receive the REN form.</w:t>
      </w:r>
    </w:p>
    <w:p w:rsidR="009650FF" w:rsidRDefault="009650FF">
      <w:bookmarkStart w:id="0" w:name="_GoBack"/>
      <w:bookmarkEnd w:id="0"/>
    </w:p>
    <w:sectPr w:rsidR="009650FF" w:rsidSect="00B114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96B"/>
    <w:multiLevelType w:val="hybridMultilevel"/>
    <w:tmpl w:val="890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71"/>
    <w:rsid w:val="00077871"/>
    <w:rsid w:val="009650FF"/>
    <w:rsid w:val="00B11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77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871"/>
    <w:rPr>
      <w:color w:val="0000FF" w:themeColor="hyperlink"/>
      <w:u w:val="single"/>
    </w:rPr>
  </w:style>
  <w:style w:type="paragraph" w:styleId="ListParagraph">
    <w:name w:val="List Paragraph"/>
    <w:basedOn w:val="Normal"/>
    <w:uiPriority w:val="34"/>
    <w:qFormat/>
    <w:rsid w:val="00077871"/>
    <w:pPr>
      <w:ind w:left="720"/>
      <w:contextualSpacing/>
    </w:pPr>
  </w:style>
  <w:style w:type="paragraph" w:styleId="NoSpacing">
    <w:name w:val="No Spacing"/>
    <w:uiPriority w:val="1"/>
    <w:qFormat/>
    <w:rsid w:val="00077871"/>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871"/>
    <w:rPr>
      <w:color w:val="0000FF" w:themeColor="hyperlink"/>
      <w:u w:val="single"/>
    </w:rPr>
  </w:style>
  <w:style w:type="paragraph" w:styleId="ListParagraph">
    <w:name w:val="List Paragraph"/>
    <w:basedOn w:val="Normal"/>
    <w:uiPriority w:val="34"/>
    <w:qFormat/>
    <w:rsid w:val="00077871"/>
    <w:pPr>
      <w:ind w:left="720"/>
      <w:contextualSpacing/>
    </w:pPr>
  </w:style>
  <w:style w:type="paragraph" w:styleId="NoSpacing">
    <w:name w:val="No Spacing"/>
    <w:uiPriority w:val="1"/>
    <w:qFormat/>
    <w:rsid w:val="0007787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ditionalneeds@girlguidingderbyshir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nderbyshire@gmail.com" TargetMode="External"/><Relationship Id="rId7" Type="http://schemas.openxmlformats.org/officeDocument/2006/relationships/hyperlink" Target="mailto:qualifications@girlguidingderbyshire.org" TargetMode="External"/><Relationship Id="rId8" Type="http://schemas.openxmlformats.org/officeDocument/2006/relationships/hyperlink" Target="mailto:walking@girlguidingderbyshire.org" TargetMode="External"/><Relationship Id="rId9" Type="http://schemas.openxmlformats.org/officeDocument/2006/relationships/hyperlink" Target="mailto:patandsteph@supanet.com" TargetMode="External"/><Relationship Id="rId10" Type="http://schemas.openxmlformats.org/officeDocument/2006/relationships/hyperlink" Target="mailto:international@girlguidingderby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Macintosh Word</Application>
  <DocSecurity>0</DocSecurity>
  <Lines>15</Lines>
  <Paragraphs>4</Paragraphs>
  <ScaleCrop>false</ScaleCrop>
  <Company>John Heartfield Associates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Heartfield</dc:creator>
  <cp:keywords/>
  <dc:description/>
  <cp:lastModifiedBy>Annette Heartfield</cp:lastModifiedBy>
  <cp:revision>1</cp:revision>
  <dcterms:created xsi:type="dcterms:W3CDTF">2017-02-20T13:33:00Z</dcterms:created>
  <dcterms:modified xsi:type="dcterms:W3CDTF">2017-02-20T13:34:00Z</dcterms:modified>
</cp:coreProperties>
</file>