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jc w:val="center"/>
        <w:tblLayout w:type="fixed"/>
        <w:tblLook w:val="0600" w:firstRow="0" w:lastRow="0" w:firstColumn="0" w:lastColumn="0" w:noHBand="1" w:noVBand="1"/>
      </w:tblPr>
      <w:tblGrid>
        <w:gridCol w:w="9030"/>
      </w:tblGrid>
      <w:tr w:rsidR="00D01A11" w14:paraId="467D8876" w14:textId="77777777" w:rsidTr="00AB216B">
        <w:trPr>
          <w:trHeight w:val="194"/>
          <w:jc w:val="center"/>
        </w:trPr>
        <w:tc>
          <w:tcPr>
            <w:tcW w:w="9030" w:type="dxa"/>
            <w:vAlign w:val="bottom"/>
          </w:tcPr>
          <w:p w14:paraId="46A33BD7" w14:textId="6EB9D13B" w:rsidR="00D01A11" w:rsidRDefault="00D01A11">
            <w:pPr>
              <w:spacing w:after="0" w:line="240" w:lineRule="auto"/>
              <w:ind w:right="720"/>
              <w:rPr>
                <w:rFonts w:ascii="Arial" w:eastAsia="Arial" w:hAnsi="Arial" w:cs="Arial"/>
                <w:color w:val="3C78D8"/>
                <w:sz w:val="24"/>
                <w:szCs w:val="24"/>
              </w:rPr>
            </w:pPr>
            <w:r>
              <w:rPr>
                <w:noProof/>
                <w:color w:val="FFFFFF"/>
                <w:sz w:val="24"/>
                <w:szCs w:val="24"/>
              </w:rPr>
              <w:drawing>
                <wp:inline distT="0" distB="0" distL="0" distR="0" wp14:anchorId="1AAEF4A9" wp14:editId="7FB8C711">
                  <wp:extent cx="2377440" cy="876300"/>
                  <wp:effectExtent l="0" t="0" r="0" b="0"/>
                  <wp:docPr id="18830706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876300"/>
                          </a:xfrm>
                          <a:prstGeom prst="rect">
                            <a:avLst/>
                          </a:prstGeom>
                          <a:noFill/>
                          <a:ln>
                            <a:noFill/>
                          </a:ln>
                        </pic:spPr>
                      </pic:pic>
                    </a:graphicData>
                  </a:graphic>
                </wp:inline>
              </w:drawing>
            </w:r>
          </w:p>
          <w:p w14:paraId="7F3B728E" w14:textId="77777777" w:rsidR="00D01A11" w:rsidRPr="00D01A11" w:rsidRDefault="00D01A11">
            <w:pPr>
              <w:spacing w:after="0" w:line="240" w:lineRule="auto"/>
              <w:ind w:left="720" w:right="720"/>
              <w:jc w:val="right"/>
              <w:rPr>
                <w:color w:val="000000"/>
                <w:sz w:val="24"/>
                <w:szCs w:val="24"/>
                <w:lang w:val="fr-FR"/>
              </w:rPr>
            </w:pPr>
            <w:r w:rsidRPr="00D01A11">
              <w:rPr>
                <w:color w:val="000000"/>
                <w:sz w:val="24"/>
                <w:szCs w:val="24"/>
                <w:lang w:val="fr-FR"/>
              </w:rPr>
              <w:t>PO Box 5398</w:t>
            </w:r>
          </w:p>
          <w:p w14:paraId="26A6AE6B" w14:textId="77777777" w:rsidR="00D01A11" w:rsidRPr="00D01A11" w:rsidRDefault="00D01A11">
            <w:pPr>
              <w:spacing w:after="0" w:line="240" w:lineRule="auto"/>
              <w:ind w:left="720" w:right="720"/>
              <w:jc w:val="right"/>
              <w:rPr>
                <w:color w:val="000000"/>
                <w:sz w:val="24"/>
                <w:szCs w:val="24"/>
                <w:lang w:val="fr-FR"/>
              </w:rPr>
            </w:pPr>
            <w:r w:rsidRPr="00D01A11">
              <w:rPr>
                <w:color w:val="000000"/>
                <w:sz w:val="24"/>
                <w:szCs w:val="24"/>
                <w:lang w:val="fr-FR"/>
              </w:rPr>
              <w:t>Matlock</w:t>
            </w:r>
          </w:p>
          <w:p w14:paraId="637E0A06" w14:textId="77777777" w:rsidR="00D01A11" w:rsidRPr="00D01A11" w:rsidRDefault="00D01A11">
            <w:pPr>
              <w:spacing w:after="0" w:line="240" w:lineRule="auto"/>
              <w:ind w:left="720" w:right="720"/>
              <w:jc w:val="right"/>
              <w:rPr>
                <w:color w:val="000000"/>
                <w:sz w:val="24"/>
                <w:szCs w:val="24"/>
                <w:lang w:val="fr-FR"/>
              </w:rPr>
            </w:pPr>
            <w:r w:rsidRPr="00D01A11">
              <w:rPr>
                <w:color w:val="000000"/>
                <w:sz w:val="24"/>
                <w:szCs w:val="24"/>
                <w:lang w:val="fr-FR"/>
              </w:rPr>
              <w:t>Derbyshire</w:t>
            </w:r>
          </w:p>
          <w:p w14:paraId="75536922" w14:textId="77777777" w:rsidR="00D01A11" w:rsidRPr="00D01A11" w:rsidRDefault="00D01A11">
            <w:pPr>
              <w:spacing w:after="0" w:line="240" w:lineRule="auto"/>
              <w:ind w:left="720" w:right="720"/>
              <w:jc w:val="right"/>
              <w:rPr>
                <w:color w:val="000000"/>
                <w:sz w:val="24"/>
                <w:szCs w:val="24"/>
                <w:lang w:val="fr-FR"/>
              </w:rPr>
            </w:pPr>
            <w:r w:rsidRPr="00D01A11">
              <w:rPr>
                <w:color w:val="000000"/>
                <w:sz w:val="24"/>
                <w:szCs w:val="24"/>
                <w:lang w:val="fr-FR"/>
              </w:rPr>
              <w:t>DE4 4ZP]</w:t>
            </w:r>
          </w:p>
          <w:p w14:paraId="1BF53F34" w14:textId="77777777" w:rsidR="00D01A11" w:rsidRDefault="00D01A11">
            <w:pPr>
              <w:spacing w:after="0" w:line="240" w:lineRule="auto"/>
              <w:ind w:left="720" w:right="720"/>
              <w:jc w:val="right"/>
              <w:rPr>
                <w:color w:val="000000"/>
                <w:sz w:val="24"/>
                <w:szCs w:val="24"/>
              </w:rPr>
            </w:pPr>
            <w:r>
              <w:rPr>
                <w:b/>
                <w:color w:val="000000"/>
                <w:sz w:val="24"/>
                <w:szCs w:val="24"/>
              </w:rPr>
              <w:t>Tel. 01629 825178</w:t>
            </w:r>
          </w:p>
          <w:p w14:paraId="2A867F7D" w14:textId="77777777" w:rsidR="00D01A11" w:rsidRDefault="00D01A11">
            <w:pPr>
              <w:spacing w:after="0" w:line="240" w:lineRule="auto"/>
              <w:ind w:left="720" w:right="720"/>
              <w:jc w:val="right"/>
              <w:rPr>
                <w:color w:val="000000"/>
                <w:sz w:val="24"/>
                <w:szCs w:val="24"/>
              </w:rPr>
            </w:pPr>
          </w:p>
          <w:p w14:paraId="04D5B0D6" w14:textId="77777777" w:rsidR="00D01A11" w:rsidRDefault="00D01A11">
            <w:pPr>
              <w:spacing w:after="0" w:line="240" w:lineRule="auto"/>
              <w:ind w:left="720" w:right="720"/>
              <w:jc w:val="right"/>
              <w:rPr>
                <w:rFonts w:ascii="Arial" w:eastAsia="Arial" w:hAnsi="Arial" w:cs="Arial"/>
                <w:color w:val="0563C1"/>
                <w:sz w:val="24"/>
                <w:szCs w:val="24"/>
                <w:u w:val="single"/>
              </w:rPr>
            </w:pPr>
            <w:r>
              <w:rPr>
                <w:rFonts w:ascii="Arial" w:eastAsia="Arial" w:hAnsi="Arial" w:cs="Arial"/>
                <w:color w:val="000000"/>
                <w:sz w:val="24"/>
                <w:szCs w:val="24"/>
              </w:rPr>
              <w:t>Email</w:t>
            </w:r>
            <w:r>
              <w:rPr>
                <w:rFonts w:ascii="Arial" w:eastAsia="Arial" w:hAnsi="Arial" w:cs="Arial"/>
                <w:color w:val="6D9EEB"/>
                <w:sz w:val="24"/>
                <w:szCs w:val="24"/>
              </w:rPr>
              <w:t xml:space="preserve"> </w:t>
            </w:r>
            <w:r>
              <w:rPr>
                <w:rFonts w:ascii="Arial" w:eastAsia="Arial" w:hAnsi="Arial" w:cs="Arial"/>
                <w:color w:val="0563C1"/>
                <w:sz w:val="24"/>
                <w:szCs w:val="24"/>
                <w:u w:val="single"/>
              </w:rPr>
              <w:t>pam.fraser@aquabox.org</w:t>
            </w:r>
          </w:p>
          <w:p w14:paraId="14EDADBA" w14:textId="77777777" w:rsidR="00D01A11" w:rsidRDefault="00D01A11">
            <w:pPr>
              <w:spacing w:after="0" w:line="240" w:lineRule="auto"/>
              <w:ind w:left="720" w:right="720"/>
              <w:jc w:val="right"/>
              <w:rPr>
                <w:rFonts w:ascii="Arial" w:eastAsia="Arial" w:hAnsi="Arial" w:cs="Arial"/>
                <w:b/>
                <w:color w:val="000000"/>
                <w:sz w:val="24"/>
                <w:szCs w:val="24"/>
              </w:rPr>
            </w:pPr>
          </w:p>
          <w:p w14:paraId="7D2E83F2" w14:textId="77777777" w:rsidR="00D01A11" w:rsidRDefault="00D01A11">
            <w:pPr>
              <w:spacing w:after="0" w:line="240" w:lineRule="auto"/>
              <w:ind w:left="720" w:right="720"/>
              <w:jc w:val="right"/>
              <w:rPr>
                <w:rFonts w:ascii="Arial" w:eastAsia="Arial" w:hAnsi="Arial" w:cs="Arial"/>
                <w:color w:val="0563C1"/>
                <w:sz w:val="24"/>
                <w:szCs w:val="24"/>
                <w:u w:val="single"/>
              </w:rPr>
            </w:pPr>
            <w:r>
              <w:rPr>
                <w:rFonts w:ascii="Arial" w:eastAsia="Arial" w:hAnsi="Arial" w:cs="Arial"/>
                <w:color w:val="000000"/>
                <w:sz w:val="24"/>
                <w:szCs w:val="24"/>
              </w:rPr>
              <w:t xml:space="preserve">website </w:t>
            </w:r>
            <w:hyperlink r:id="rId8" w:history="1">
              <w:r>
                <w:rPr>
                  <w:rStyle w:val="Hyperlink"/>
                  <w:rFonts w:ascii="Arial" w:eastAsia="Arial" w:hAnsi="Arial" w:cs="Arial"/>
                  <w:color w:val="0563C1"/>
                  <w:sz w:val="24"/>
                  <w:szCs w:val="24"/>
                </w:rPr>
                <w:t>www.aquabox.org</w:t>
              </w:r>
            </w:hyperlink>
          </w:p>
          <w:p w14:paraId="7C88D0C6" w14:textId="77777777" w:rsidR="00D01A11" w:rsidRDefault="00D01A11">
            <w:pPr>
              <w:spacing w:after="0" w:line="240" w:lineRule="auto"/>
              <w:ind w:left="720" w:right="720"/>
              <w:jc w:val="right"/>
              <w:rPr>
                <w:color w:val="0563C1"/>
                <w:sz w:val="24"/>
                <w:szCs w:val="24"/>
                <w:u w:val="single"/>
              </w:rPr>
            </w:pPr>
          </w:p>
          <w:p w14:paraId="27BE317E" w14:textId="77777777" w:rsidR="00D01A11" w:rsidRDefault="00D01A11">
            <w:pPr>
              <w:spacing w:after="0" w:line="240" w:lineRule="auto"/>
              <w:ind w:left="720" w:right="720"/>
              <w:jc w:val="right"/>
              <w:rPr>
                <w:rFonts w:ascii="Arial" w:eastAsia="Arial" w:hAnsi="Arial" w:cs="Arial"/>
                <w:color w:val="000000"/>
                <w:sz w:val="24"/>
                <w:szCs w:val="24"/>
              </w:rPr>
            </w:pPr>
            <w:r>
              <w:rPr>
                <w:color w:val="0563C1"/>
                <w:sz w:val="24"/>
                <w:szCs w:val="24"/>
                <w:u w:val="single"/>
              </w:rPr>
              <w:t>Registered Charity No. 1098409</w:t>
            </w:r>
          </w:p>
        </w:tc>
      </w:tr>
    </w:tbl>
    <w:p w14:paraId="30DCDC5C" w14:textId="0A49AF7F" w:rsidR="00AB216B" w:rsidRDefault="00D01A11" w:rsidP="00AB216B">
      <w:pPr>
        <w:spacing w:after="0" w:line="240" w:lineRule="auto"/>
        <w:rPr>
          <w:rFonts w:ascii="Arial" w:eastAsiaTheme="minorHAnsi" w:hAnsi="Arial" w:cs="Arial"/>
          <w:sz w:val="24"/>
          <w:szCs w:val="24"/>
        </w:rPr>
      </w:pPr>
      <w:r>
        <w:rPr>
          <w:rFonts w:ascii="Arial" w:eastAsia="Arial" w:hAnsi="Arial" w:cs="Arial"/>
          <w:color w:val="000000"/>
          <w:sz w:val="28"/>
          <w:szCs w:val="28"/>
        </w:rPr>
        <w:t xml:space="preserve">     </w:t>
      </w:r>
    </w:p>
    <w:p w14:paraId="4BF87487" w14:textId="1999AE8E" w:rsidR="00A37D7A" w:rsidRDefault="00A37D7A" w:rsidP="00AB216B">
      <w:pPr>
        <w:rPr>
          <w:rFonts w:ascii="Arial" w:hAnsi="Arial" w:cs="Arial"/>
        </w:rPr>
      </w:pPr>
      <w:r>
        <w:rPr>
          <w:rFonts w:ascii="Arial" w:hAnsi="Arial" w:cs="Arial"/>
        </w:rPr>
        <w:t xml:space="preserve">                                                                                                                       28/03/23</w:t>
      </w:r>
    </w:p>
    <w:p w14:paraId="23FE80E0" w14:textId="4C4A8AE8" w:rsidR="00AB216B" w:rsidRDefault="00AB216B" w:rsidP="00AB216B">
      <w:pPr>
        <w:rPr>
          <w:rFonts w:ascii="Arial" w:hAnsi="Arial" w:cs="Arial"/>
        </w:rPr>
      </w:pPr>
      <w:r w:rsidRPr="00AB216B">
        <w:rPr>
          <w:rFonts w:ascii="Arial" w:hAnsi="Arial" w:cs="Arial"/>
        </w:rPr>
        <w:t>Dea</w:t>
      </w:r>
      <w:r w:rsidR="00A37D7A">
        <w:rPr>
          <w:rFonts w:ascii="Arial" w:hAnsi="Arial" w:cs="Arial"/>
        </w:rPr>
        <w:t xml:space="preserve">r Group </w:t>
      </w:r>
      <w:r w:rsidR="008E14C3">
        <w:rPr>
          <w:rFonts w:ascii="Arial" w:hAnsi="Arial" w:cs="Arial"/>
        </w:rPr>
        <w:t>L</w:t>
      </w:r>
      <w:r w:rsidR="00A37D7A">
        <w:rPr>
          <w:rFonts w:ascii="Arial" w:hAnsi="Arial" w:cs="Arial"/>
        </w:rPr>
        <w:t>eaders,</w:t>
      </w:r>
    </w:p>
    <w:p w14:paraId="05A5147A" w14:textId="77777777" w:rsidR="00AB216B" w:rsidRPr="00AB216B" w:rsidRDefault="00AB216B" w:rsidP="00AB216B">
      <w:pPr>
        <w:rPr>
          <w:rFonts w:ascii="Arial" w:hAnsi="Arial" w:cs="Arial"/>
        </w:rPr>
      </w:pPr>
      <w:r w:rsidRPr="00AB216B">
        <w:rPr>
          <w:rFonts w:ascii="Arial" w:hAnsi="Arial" w:cs="Arial"/>
        </w:rPr>
        <w:t xml:space="preserve">Since Aquabox was founded in 1992 many local youth groups have visited our depot and held their own amazing events to raise funds for Aquabox. In recognition of their tremendous support your members are invited to take part in an Aquabox Festive Card Competition!  Winners will be awarded special certificates and their designs will be used to produce greeting cards in packs to promote awareness of the work carried out by our charity. </w:t>
      </w:r>
    </w:p>
    <w:p w14:paraId="290F390E" w14:textId="1CD44FE7" w:rsidR="00AB216B" w:rsidRPr="00AB216B" w:rsidRDefault="00AB216B" w:rsidP="00AB216B">
      <w:pPr>
        <w:rPr>
          <w:rFonts w:ascii="Arial" w:hAnsi="Arial" w:cs="Arial"/>
        </w:rPr>
      </w:pPr>
      <w:r w:rsidRPr="00AB216B">
        <w:rPr>
          <w:rFonts w:ascii="Arial" w:hAnsi="Arial" w:cs="Arial"/>
        </w:rPr>
        <w:t>There will be three age categories; under 7years, 7 – 10  years and 10 – 14 years.</w:t>
      </w:r>
    </w:p>
    <w:p w14:paraId="480C926C" w14:textId="77777777" w:rsidR="00AB216B" w:rsidRPr="00AB216B" w:rsidRDefault="00AB216B" w:rsidP="00AB216B">
      <w:pPr>
        <w:rPr>
          <w:rFonts w:ascii="Arial" w:hAnsi="Arial" w:cs="Arial"/>
        </w:rPr>
      </w:pPr>
      <w:r w:rsidRPr="00AB216B">
        <w:rPr>
          <w:rFonts w:ascii="Arial" w:hAnsi="Arial" w:cs="Arial"/>
        </w:rPr>
        <w:t>Entries will be judged by a panel of Aquabox Trustees, please note that each artists’ permission to reproduce their design as an Aquabox Festive card will be implied by entering the competition.</w:t>
      </w:r>
    </w:p>
    <w:p w14:paraId="255A05E3" w14:textId="77777777" w:rsidR="00AB216B" w:rsidRPr="00AB216B" w:rsidRDefault="00AB216B" w:rsidP="00AB216B">
      <w:pPr>
        <w:rPr>
          <w:rFonts w:ascii="Arial" w:hAnsi="Arial" w:cs="Arial"/>
        </w:rPr>
      </w:pPr>
      <w:r w:rsidRPr="00AB216B">
        <w:rPr>
          <w:rFonts w:ascii="Arial" w:hAnsi="Arial" w:cs="Arial"/>
        </w:rPr>
        <w:t>Judges will be seeking cards which are:</w:t>
      </w:r>
    </w:p>
    <w:p w14:paraId="09A0A857" w14:textId="77777777" w:rsidR="00AB216B" w:rsidRPr="00AB216B" w:rsidRDefault="00AB216B" w:rsidP="00AB216B">
      <w:pPr>
        <w:pStyle w:val="ListParagraph"/>
        <w:numPr>
          <w:ilvl w:val="0"/>
          <w:numId w:val="1"/>
        </w:numPr>
        <w:rPr>
          <w:rFonts w:ascii="Arial" w:hAnsi="Arial" w:cs="Arial"/>
        </w:rPr>
      </w:pPr>
      <w:r w:rsidRPr="00AB216B">
        <w:rPr>
          <w:rFonts w:ascii="Arial" w:hAnsi="Arial" w:cs="Arial"/>
        </w:rPr>
        <w:t>Fun, festive, and eye-catching.</w:t>
      </w:r>
    </w:p>
    <w:p w14:paraId="7366C108" w14:textId="77777777" w:rsidR="00AB216B" w:rsidRPr="00AB216B" w:rsidRDefault="00AB216B" w:rsidP="00AB216B">
      <w:pPr>
        <w:pStyle w:val="ListParagraph"/>
        <w:ind w:left="432"/>
        <w:rPr>
          <w:rFonts w:ascii="Arial" w:hAnsi="Arial" w:cs="Arial"/>
        </w:rPr>
      </w:pPr>
    </w:p>
    <w:p w14:paraId="48084F49" w14:textId="77777777" w:rsidR="00AB216B" w:rsidRPr="00AB216B" w:rsidRDefault="00AB216B" w:rsidP="00AB216B">
      <w:pPr>
        <w:pStyle w:val="ListParagraph"/>
        <w:numPr>
          <w:ilvl w:val="0"/>
          <w:numId w:val="1"/>
        </w:numPr>
        <w:rPr>
          <w:rFonts w:ascii="Arial" w:hAnsi="Arial" w:cs="Arial"/>
        </w:rPr>
      </w:pPr>
      <w:r w:rsidRPr="00AB216B">
        <w:rPr>
          <w:rFonts w:ascii="Arial" w:hAnsi="Arial" w:cs="Arial"/>
        </w:rPr>
        <w:t xml:space="preserve">Possibly, but not necessarily, linked to an Aquabox/humanitarian theme* </w:t>
      </w:r>
    </w:p>
    <w:p w14:paraId="01D67545" w14:textId="77777777" w:rsidR="00AB216B" w:rsidRPr="00AB216B" w:rsidRDefault="00AB216B" w:rsidP="00AB216B">
      <w:pPr>
        <w:pStyle w:val="ListParagraph"/>
        <w:rPr>
          <w:rFonts w:ascii="Arial" w:hAnsi="Arial" w:cs="Arial"/>
        </w:rPr>
      </w:pPr>
    </w:p>
    <w:p w14:paraId="1B5D9210" w14:textId="77777777" w:rsidR="00AB216B" w:rsidRPr="00AB216B" w:rsidRDefault="00AB216B" w:rsidP="00AB216B">
      <w:pPr>
        <w:pStyle w:val="ListParagraph"/>
        <w:numPr>
          <w:ilvl w:val="0"/>
          <w:numId w:val="1"/>
        </w:numPr>
        <w:rPr>
          <w:rFonts w:ascii="Arial" w:hAnsi="Arial" w:cs="Arial"/>
        </w:rPr>
      </w:pPr>
      <w:r w:rsidRPr="00AB216B">
        <w:rPr>
          <w:rFonts w:ascii="Arial" w:hAnsi="Arial" w:cs="Arial"/>
        </w:rPr>
        <w:t>Suitable to be reproduced as an A6 size card.</w:t>
      </w:r>
    </w:p>
    <w:p w14:paraId="6FB939EB" w14:textId="77777777" w:rsidR="00AB216B" w:rsidRPr="00AB216B" w:rsidRDefault="00AB216B" w:rsidP="00AB216B">
      <w:pPr>
        <w:pStyle w:val="ListParagraph"/>
        <w:rPr>
          <w:rFonts w:ascii="Arial" w:hAnsi="Arial" w:cs="Arial"/>
        </w:rPr>
      </w:pPr>
    </w:p>
    <w:p w14:paraId="2FEFCF81" w14:textId="77777777" w:rsidR="00AB216B" w:rsidRPr="00AB216B" w:rsidRDefault="00AB216B" w:rsidP="00AB216B">
      <w:pPr>
        <w:rPr>
          <w:rFonts w:ascii="Arial" w:hAnsi="Arial" w:cs="Arial"/>
        </w:rPr>
      </w:pPr>
      <w:r w:rsidRPr="00AB216B">
        <w:rPr>
          <w:rFonts w:ascii="Arial" w:hAnsi="Arial" w:cs="Arial"/>
        </w:rPr>
        <w:t xml:space="preserve">All designs must be received at the Aquabox depot, HqO, </w:t>
      </w:r>
      <w:r w:rsidRPr="00AB216B">
        <w:rPr>
          <w:rFonts w:ascii="Arial" w:hAnsi="Arial" w:cs="Arial"/>
          <w:color w:val="202124"/>
          <w:shd w:val="clear" w:color="auto" w:fill="FFFFFF"/>
        </w:rPr>
        <w:t>The Hill, Cromford, Wirksworth, Matlock DE4 3QL</w:t>
      </w:r>
      <w:r w:rsidRPr="00AB216B">
        <w:rPr>
          <w:rFonts w:ascii="Arial" w:hAnsi="Arial" w:cs="Arial"/>
        </w:rPr>
        <w:t xml:space="preserve"> by the closing date of 14th July 2023. </w:t>
      </w:r>
    </w:p>
    <w:p w14:paraId="1DF84754" w14:textId="77777777" w:rsidR="00AB216B" w:rsidRPr="00AB216B" w:rsidRDefault="00AB216B" w:rsidP="00AB216B">
      <w:pPr>
        <w:rPr>
          <w:rFonts w:ascii="Arial" w:hAnsi="Arial" w:cs="Arial"/>
          <w:b/>
          <w:bCs/>
        </w:rPr>
      </w:pPr>
      <w:r w:rsidRPr="00AB216B">
        <w:rPr>
          <w:rFonts w:ascii="Arial" w:hAnsi="Arial" w:cs="Arial"/>
          <w:b/>
          <w:bCs/>
        </w:rPr>
        <w:t>Please write the artist’s name, age and organisation contact details on the back of each design submitted.</w:t>
      </w:r>
    </w:p>
    <w:p w14:paraId="06758DB1" w14:textId="77777777" w:rsidR="00AB216B" w:rsidRPr="00AB216B" w:rsidRDefault="00AB216B" w:rsidP="00AB216B">
      <w:pPr>
        <w:rPr>
          <w:rFonts w:ascii="Arial" w:hAnsi="Arial" w:cs="Arial"/>
        </w:rPr>
      </w:pPr>
      <w:r w:rsidRPr="00AB216B">
        <w:rPr>
          <w:rFonts w:ascii="Arial" w:hAnsi="Arial" w:cs="Arial"/>
        </w:rPr>
        <w:t>Looking forward to receiving your competition entries soon,</w:t>
      </w:r>
    </w:p>
    <w:p w14:paraId="66C97CBD" w14:textId="77777777" w:rsidR="00AB216B" w:rsidRPr="00AB216B" w:rsidRDefault="00AB216B" w:rsidP="00AB216B">
      <w:pPr>
        <w:rPr>
          <w:rFonts w:ascii="Arial" w:hAnsi="Arial" w:cs="Arial"/>
        </w:rPr>
      </w:pPr>
      <w:r w:rsidRPr="00AB216B">
        <w:rPr>
          <w:rFonts w:ascii="Arial" w:hAnsi="Arial" w:cs="Arial"/>
        </w:rPr>
        <w:t>Best Wishes, Pam Fraser, Aquabox Trustee</w:t>
      </w:r>
    </w:p>
    <w:p w14:paraId="5AC35CC3" w14:textId="77777777" w:rsidR="00AB216B" w:rsidRDefault="00AB216B" w:rsidP="00AB216B">
      <w:pPr>
        <w:rPr>
          <w:rFonts w:ascii="Arial" w:hAnsi="Arial" w:cs="Arial"/>
          <w:sz w:val="24"/>
          <w:szCs w:val="24"/>
        </w:rPr>
      </w:pPr>
    </w:p>
    <w:p w14:paraId="13CA9995" w14:textId="77777777" w:rsidR="00AB216B" w:rsidRDefault="00AB216B" w:rsidP="00AB216B">
      <w:pPr>
        <w:pStyle w:val="NormalWeb"/>
        <w:shd w:val="clear" w:color="auto" w:fill="FFFFFF"/>
        <w:spacing w:before="180" w:beforeAutospacing="0" w:after="180" w:afterAutospacing="0"/>
        <w:rPr>
          <w:rFonts w:ascii="Arial" w:hAnsi="Arial" w:cs="Arial"/>
          <w:spacing w:val="6"/>
          <w:sz w:val="22"/>
          <w:szCs w:val="22"/>
        </w:rPr>
      </w:pPr>
      <w:r>
        <w:rPr>
          <w:rFonts w:ascii="Arial" w:hAnsi="Arial" w:cs="Arial"/>
          <w:sz w:val="22"/>
          <w:szCs w:val="22"/>
        </w:rPr>
        <w:lastRenderedPageBreak/>
        <w:t xml:space="preserve">*Aquabox, </w:t>
      </w:r>
      <w:r>
        <w:rPr>
          <w:rFonts w:ascii="Arial" w:hAnsi="Arial" w:cs="Arial"/>
          <w:spacing w:val="6"/>
          <w:sz w:val="22"/>
          <w:szCs w:val="22"/>
        </w:rPr>
        <w:t>registered</w:t>
      </w:r>
      <w:r>
        <w:rPr>
          <w:rFonts w:ascii="Arial" w:hAnsi="Arial" w:cs="Arial"/>
          <w:sz w:val="22"/>
          <w:szCs w:val="22"/>
        </w:rPr>
        <w:t xml:space="preserve"> charity 1098409,provides </w:t>
      </w:r>
      <w:r>
        <w:rPr>
          <w:rFonts w:ascii="Arial" w:hAnsi="Arial" w:cs="Arial"/>
          <w:spacing w:val="6"/>
          <w:sz w:val="22"/>
          <w:szCs w:val="22"/>
        </w:rPr>
        <w:t>safe drinking water, through the use of filtration units and humanitarian aid, to crisis zones around the world. Established in 1992 it has distributed more than 110,000 boxes to countries suffering from natural and man-made disasters, helping hundreds of thousands of people in more than 50 countries.</w:t>
      </w:r>
    </w:p>
    <w:p w14:paraId="5E729C74" w14:textId="77777777" w:rsidR="00AB216B" w:rsidRDefault="00AB216B" w:rsidP="00AB216B">
      <w:pPr>
        <w:pStyle w:val="NormalWeb"/>
        <w:shd w:val="clear" w:color="auto" w:fill="FFFFFF"/>
        <w:spacing w:before="180" w:beforeAutospacing="0" w:after="180" w:afterAutospacing="0"/>
        <w:rPr>
          <w:rFonts w:ascii="Arial" w:hAnsi="Arial" w:cs="Arial"/>
          <w:sz w:val="22"/>
          <w:szCs w:val="22"/>
        </w:rPr>
      </w:pPr>
      <w:r>
        <w:rPr>
          <w:rFonts w:ascii="Arial" w:hAnsi="Arial" w:cs="Arial"/>
          <w:spacing w:val="6"/>
          <w:sz w:val="22"/>
          <w:szCs w:val="22"/>
        </w:rPr>
        <w:t xml:space="preserve"> An Aquabox ‘Gold Box’, which is tailored to support a family group, contains water purification filters and items of humanitarian aid to help with shelter building, lighting, cooking and feeding, educational development and hygiene. Where the most urgent need is for safe water Aquabox sends ‘Aqua 12’ boxes, each of which contains 12 filters. </w:t>
      </w:r>
      <w:r>
        <w:rPr>
          <w:rFonts w:ascii="Arial" w:hAnsi="Arial" w:cs="Arial"/>
          <w:sz w:val="22"/>
          <w:szCs w:val="22"/>
        </w:rPr>
        <w:t xml:space="preserve">Please visit our website http:// </w:t>
      </w:r>
      <w:hyperlink r:id="rId9" w:history="1">
        <w:r>
          <w:rPr>
            <w:rStyle w:val="Hyperlink"/>
            <w:rFonts w:ascii="Arial" w:hAnsi="Arial" w:cs="Arial"/>
            <w:sz w:val="22"/>
            <w:szCs w:val="22"/>
          </w:rPr>
          <w:t>www.aquabox.org/</w:t>
        </w:r>
      </w:hyperlink>
      <w:r>
        <w:rPr>
          <w:rFonts w:ascii="Arial" w:hAnsi="Arial" w:cs="Arial"/>
          <w:sz w:val="22"/>
          <w:szCs w:val="22"/>
        </w:rPr>
        <w:t xml:space="preserve"> or </w:t>
      </w:r>
      <w:r>
        <w:rPr>
          <w:rFonts w:ascii="Arial" w:hAnsi="Arial" w:cs="Arial"/>
          <w:color w:val="0070C0"/>
          <w:sz w:val="22"/>
          <w:szCs w:val="22"/>
        </w:rPr>
        <w:t xml:space="preserve">facebook.com/aquaboxcharity </w:t>
      </w:r>
      <w:r>
        <w:rPr>
          <w:rFonts w:ascii="Arial" w:hAnsi="Arial" w:cs="Arial"/>
          <w:sz w:val="22"/>
          <w:szCs w:val="22"/>
        </w:rPr>
        <w:t>to find out much more about us.</w:t>
      </w:r>
    </w:p>
    <w:p w14:paraId="184D9E13" w14:textId="77777777" w:rsidR="00B506A1" w:rsidRDefault="00B506A1"/>
    <w:sectPr w:rsidR="00B506A1" w:rsidSect="00AB216B">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125E" w14:textId="77777777" w:rsidR="00F74F43" w:rsidRDefault="00F74F43" w:rsidP="00AB216B">
      <w:pPr>
        <w:spacing w:after="0" w:line="240" w:lineRule="auto"/>
      </w:pPr>
      <w:r>
        <w:separator/>
      </w:r>
    </w:p>
  </w:endnote>
  <w:endnote w:type="continuationSeparator" w:id="0">
    <w:p w14:paraId="2CABF210" w14:textId="77777777" w:rsidR="00F74F43" w:rsidRDefault="00F74F43" w:rsidP="00AB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4A49" w14:textId="77777777" w:rsidR="00F74F43" w:rsidRDefault="00F74F43" w:rsidP="00AB216B">
      <w:pPr>
        <w:spacing w:after="0" w:line="240" w:lineRule="auto"/>
      </w:pPr>
      <w:r>
        <w:separator/>
      </w:r>
    </w:p>
  </w:footnote>
  <w:footnote w:type="continuationSeparator" w:id="0">
    <w:p w14:paraId="164C24BC" w14:textId="77777777" w:rsidR="00F74F43" w:rsidRDefault="00F74F43" w:rsidP="00AB2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33F3"/>
    <w:multiLevelType w:val="hybridMultilevel"/>
    <w:tmpl w:val="1E1C699A"/>
    <w:lvl w:ilvl="0" w:tplc="2A345DA6">
      <w:start w:val="1"/>
      <w:numFmt w:val="decimal"/>
      <w:lvlText w:val="%1."/>
      <w:lvlJc w:val="left"/>
      <w:pPr>
        <w:ind w:left="2912" w:hanging="360"/>
      </w:pPr>
    </w:lvl>
    <w:lvl w:ilvl="1" w:tplc="08090019">
      <w:start w:val="1"/>
      <w:numFmt w:val="lowerLetter"/>
      <w:lvlText w:val="%2."/>
      <w:lvlJc w:val="left"/>
      <w:pPr>
        <w:ind w:left="1152" w:hanging="360"/>
      </w:pPr>
    </w:lvl>
    <w:lvl w:ilvl="2" w:tplc="0809001B">
      <w:start w:val="1"/>
      <w:numFmt w:val="lowerRoman"/>
      <w:lvlText w:val="%3."/>
      <w:lvlJc w:val="right"/>
      <w:pPr>
        <w:ind w:left="1872" w:hanging="180"/>
      </w:pPr>
    </w:lvl>
    <w:lvl w:ilvl="3" w:tplc="0809000F">
      <w:start w:val="1"/>
      <w:numFmt w:val="decimal"/>
      <w:lvlText w:val="%4."/>
      <w:lvlJc w:val="left"/>
      <w:pPr>
        <w:ind w:left="2592" w:hanging="360"/>
      </w:pPr>
    </w:lvl>
    <w:lvl w:ilvl="4" w:tplc="08090019">
      <w:start w:val="1"/>
      <w:numFmt w:val="lowerLetter"/>
      <w:lvlText w:val="%5."/>
      <w:lvlJc w:val="left"/>
      <w:pPr>
        <w:ind w:left="3312" w:hanging="360"/>
      </w:pPr>
    </w:lvl>
    <w:lvl w:ilvl="5" w:tplc="0809001B">
      <w:start w:val="1"/>
      <w:numFmt w:val="lowerRoman"/>
      <w:lvlText w:val="%6."/>
      <w:lvlJc w:val="right"/>
      <w:pPr>
        <w:ind w:left="4032" w:hanging="180"/>
      </w:pPr>
    </w:lvl>
    <w:lvl w:ilvl="6" w:tplc="0809000F">
      <w:start w:val="1"/>
      <w:numFmt w:val="decimal"/>
      <w:lvlText w:val="%7."/>
      <w:lvlJc w:val="left"/>
      <w:pPr>
        <w:ind w:left="4752" w:hanging="360"/>
      </w:pPr>
    </w:lvl>
    <w:lvl w:ilvl="7" w:tplc="08090019">
      <w:start w:val="1"/>
      <w:numFmt w:val="lowerLetter"/>
      <w:lvlText w:val="%8."/>
      <w:lvlJc w:val="left"/>
      <w:pPr>
        <w:ind w:left="5472" w:hanging="360"/>
      </w:pPr>
    </w:lvl>
    <w:lvl w:ilvl="8" w:tplc="0809001B">
      <w:start w:val="1"/>
      <w:numFmt w:val="lowerRoman"/>
      <w:lvlText w:val="%9."/>
      <w:lvlJc w:val="right"/>
      <w:pPr>
        <w:ind w:left="6192" w:hanging="180"/>
      </w:pPr>
    </w:lvl>
  </w:abstractNum>
  <w:num w:numId="1" w16cid:durableId="147787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A1"/>
    <w:rsid w:val="008E14C3"/>
    <w:rsid w:val="00A37D7A"/>
    <w:rsid w:val="00AB216B"/>
    <w:rsid w:val="00B506A1"/>
    <w:rsid w:val="00D01A11"/>
    <w:rsid w:val="00F74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372B"/>
  <w15:chartTrackingRefBased/>
  <w15:docId w15:val="{9F0BE3AF-7EB5-40F0-8AA9-87639B7F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A11"/>
    <w:pPr>
      <w:spacing w:line="25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1A11"/>
    <w:rPr>
      <w:color w:val="0000FF"/>
      <w:u w:val="single"/>
    </w:rPr>
  </w:style>
  <w:style w:type="paragraph" w:styleId="NormalWeb">
    <w:name w:val="Normal (Web)"/>
    <w:basedOn w:val="Normal"/>
    <w:uiPriority w:val="99"/>
    <w:semiHidden/>
    <w:unhideWhenUsed/>
    <w:rsid w:val="00AB21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216B"/>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AB2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16B"/>
    <w:rPr>
      <w:rFonts w:ascii="Calibri" w:eastAsia="Calibri" w:hAnsi="Calibri" w:cs="Calibri"/>
      <w:lang w:eastAsia="en-GB"/>
    </w:rPr>
  </w:style>
  <w:style w:type="paragraph" w:styleId="Footer">
    <w:name w:val="footer"/>
    <w:basedOn w:val="Normal"/>
    <w:link w:val="FooterChar"/>
    <w:uiPriority w:val="99"/>
    <w:unhideWhenUsed/>
    <w:rsid w:val="00AB2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16B"/>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69544">
      <w:bodyDiv w:val="1"/>
      <w:marLeft w:val="0"/>
      <w:marRight w:val="0"/>
      <w:marTop w:val="0"/>
      <w:marBottom w:val="0"/>
      <w:divBdr>
        <w:top w:val="none" w:sz="0" w:space="0" w:color="auto"/>
        <w:left w:val="none" w:sz="0" w:space="0" w:color="auto"/>
        <w:bottom w:val="none" w:sz="0" w:space="0" w:color="auto"/>
        <w:right w:val="none" w:sz="0" w:space="0" w:color="auto"/>
      </w:divBdr>
    </w:div>
    <w:div w:id="12017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box.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D2B4283923745B3B8762D0316CA2B" ma:contentTypeVersion="15" ma:contentTypeDescription="Create a new document." ma:contentTypeScope="" ma:versionID="53070e521a1618ff8a70b12a579780c8">
  <xsd:schema xmlns:xsd="http://www.w3.org/2001/XMLSchema" xmlns:xs="http://www.w3.org/2001/XMLSchema" xmlns:p="http://schemas.microsoft.com/office/2006/metadata/properties" xmlns:ns2="58aeb400-a769-4025-819b-12efd4a107ac" xmlns:ns3="56a335c4-a643-46df-801c-ef9b455bc091" targetNamespace="http://schemas.microsoft.com/office/2006/metadata/properties" ma:root="true" ma:fieldsID="b7ff75183f42be86a80f4739d81151b2" ns2:_="" ns3:_="">
    <xsd:import namespace="58aeb400-a769-4025-819b-12efd4a107ac"/>
    <xsd:import namespace="56a335c4-a643-46df-801c-ef9b455bc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eb400-a769-4025-819b-12efd4a10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759b2a-1a29-4ae7-9e6a-40bd244251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a335c4-a643-46df-801c-ef9b455bc0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974202-5c9c-4301-b01c-6d6a97130539}" ma:internalName="TaxCatchAll" ma:showField="CatchAllData" ma:web="56a335c4-a643-46df-801c-ef9b455bc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a335c4-a643-46df-801c-ef9b455bc091" xsi:nil="true"/>
    <lcf76f155ced4ddcb4097134ff3c332f xmlns="58aeb400-a769-4025-819b-12efd4a107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9ED25F-6EEF-44B9-A95A-67914D3A4A8A}"/>
</file>

<file path=customXml/itemProps2.xml><?xml version="1.0" encoding="utf-8"?>
<ds:datastoreItem xmlns:ds="http://schemas.openxmlformats.org/officeDocument/2006/customXml" ds:itemID="{74BAA6BB-E9B9-4FD7-9218-79339CD9C1A8}"/>
</file>

<file path=customXml/itemProps3.xml><?xml version="1.0" encoding="utf-8"?>
<ds:datastoreItem xmlns:ds="http://schemas.openxmlformats.org/officeDocument/2006/customXml" ds:itemID="{D1AC8C11-3AAB-43EA-AD2B-34026F4D2B8A}"/>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Fraser</dc:creator>
  <cp:keywords/>
  <dc:description/>
  <cp:lastModifiedBy>Pamela Fraser</cp:lastModifiedBy>
  <cp:revision>9</cp:revision>
  <dcterms:created xsi:type="dcterms:W3CDTF">2023-03-28T18:03:00Z</dcterms:created>
  <dcterms:modified xsi:type="dcterms:W3CDTF">2023-03-28T18:09:00Z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0x010100987D2B4283923745B3B8762D0316CA2B</vt:lpwstr>
  </property>
</Properties>
</file>